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441D" w14:textId="77777777" w:rsidR="00A67B30" w:rsidRPr="00FC57B3" w:rsidRDefault="00327C55" w:rsidP="00327C55">
      <w:pPr>
        <w:jc w:val="center"/>
        <w:rPr>
          <w:b/>
          <w:sz w:val="32"/>
          <w:szCs w:val="32"/>
        </w:rPr>
      </w:pPr>
      <w:r w:rsidRPr="00FC57B3">
        <w:rPr>
          <w:b/>
          <w:sz w:val="32"/>
          <w:szCs w:val="32"/>
        </w:rPr>
        <w:t xml:space="preserve">STRATEGIC PLAN </w:t>
      </w:r>
      <w:r w:rsidR="00A67B30" w:rsidRPr="00FC57B3">
        <w:rPr>
          <w:b/>
          <w:sz w:val="32"/>
          <w:szCs w:val="32"/>
        </w:rPr>
        <w:t>2022-2025</w:t>
      </w:r>
    </w:p>
    <w:p w14:paraId="27F87E8D" w14:textId="77777777" w:rsidR="002F04AA" w:rsidRDefault="002F04AA" w:rsidP="002F04AA">
      <w:pPr>
        <w:pStyle w:val="ListParagraph"/>
        <w:numPr>
          <w:ilvl w:val="0"/>
          <w:numId w:val="1"/>
        </w:numPr>
      </w:pPr>
      <w:r>
        <w:t>ADVOCACY</w:t>
      </w:r>
    </w:p>
    <w:p w14:paraId="031B9D2D" w14:textId="77777777" w:rsidR="002F04AA" w:rsidRPr="002F04AA" w:rsidRDefault="002F04AA" w:rsidP="002F04AA">
      <w:pPr>
        <w:pStyle w:val="ListParagraph"/>
        <w:numPr>
          <w:ilvl w:val="1"/>
          <w:numId w:val="1"/>
        </w:numPr>
        <w:rPr>
          <w:b/>
        </w:rPr>
      </w:pPr>
      <w:r w:rsidRPr="002F04AA">
        <w:rPr>
          <w:b/>
        </w:rPr>
        <w:t>EDUCATION</w:t>
      </w:r>
    </w:p>
    <w:p w14:paraId="5569726E" w14:textId="77777777" w:rsidR="002F04AA" w:rsidRDefault="002F04AA" w:rsidP="002F04AA">
      <w:pPr>
        <w:pStyle w:val="ListParagraph"/>
        <w:numPr>
          <w:ilvl w:val="2"/>
          <w:numId w:val="1"/>
        </w:numPr>
      </w:pPr>
      <w:r>
        <w:t xml:space="preserve">Evaluate the ANCC continuing education process </w:t>
      </w:r>
    </w:p>
    <w:p w14:paraId="4957D0D0" w14:textId="77777777" w:rsidR="002F04AA" w:rsidRDefault="002F04AA" w:rsidP="002F04AA">
      <w:pPr>
        <w:pStyle w:val="ListParagraph"/>
        <w:numPr>
          <w:ilvl w:val="3"/>
          <w:numId w:val="1"/>
        </w:numPr>
      </w:pPr>
      <w:r>
        <w:t>What: Continue to remain an ANCC Accredited Approver</w:t>
      </w:r>
    </w:p>
    <w:p w14:paraId="48F286CA" w14:textId="77777777" w:rsidR="002F04AA" w:rsidRDefault="002F04AA" w:rsidP="002F04AA">
      <w:pPr>
        <w:pStyle w:val="ListParagraph"/>
        <w:numPr>
          <w:ilvl w:val="3"/>
          <w:numId w:val="1"/>
        </w:numPr>
      </w:pPr>
      <w:r>
        <w:t>Measure: Financial and Professional Benefit vs Risk Future Prospect Evaluate CNA capacity to provide CNE programs</w:t>
      </w:r>
    </w:p>
    <w:p w14:paraId="4458ABD5" w14:textId="77777777" w:rsidR="002F04AA" w:rsidRPr="00B92A6D" w:rsidRDefault="002F04AA" w:rsidP="002F04A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>Provide Yearly Membership Conference</w:t>
      </w:r>
    </w:p>
    <w:p w14:paraId="18C4F29B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bookmarkStart w:id="0" w:name="_GoBack"/>
      <w:bookmarkEnd w:id="0"/>
      <w:r w:rsidRPr="00B92A6D">
        <w:rPr>
          <w:color w:val="000000" w:themeColor="text1"/>
        </w:rPr>
        <w:t>What: Practice Act Update/Other speaker topics</w:t>
      </w:r>
    </w:p>
    <w:p w14:paraId="569BF12F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>Measure: Develop plan for 2021 conference</w:t>
      </w:r>
    </w:p>
    <w:p w14:paraId="37807FDA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Who: Planning Committee </w:t>
      </w:r>
    </w:p>
    <w:p w14:paraId="57B597A0" w14:textId="77777777" w:rsidR="002F04AA" w:rsidRPr="00B92A6D" w:rsidRDefault="002F04AA" w:rsidP="002F04A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>Educational resources for members:</w:t>
      </w:r>
    </w:p>
    <w:p w14:paraId="6C86AF43" w14:textId="33DBB458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What: </w:t>
      </w:r>
      <w:r w:rsidR="00CD041A" w:rsidRPr="00B92A6D">
        <w:rPr>
          <w:color w:val="000000" w:themeColor="text1"/>
        </w:rPr>
        <w:t>Annual update on legislative changes that affect nurse pract</w:t>
      </w:r>
      <w:r w:rsidR="00D359B4">
        <w:rPr>
          <w:color w:val="000000" w:themeColor="text1"/>
        </w:rPr>
        <w:t xml:space="preserve">ice via webinar or other means. Explore ways to increase capacity to offer educational opportunities to members including becoming an ANCC provider. </w:t>
      </w:r>
    </w:p>
    <w:p w14:paraId="05FE8AE4" w14:textId="633C9C19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Measure: </w:t>
      </w:r>
      <w:r w:rsidR="00CD041A" w:rsidRPr="00B92A6D">
        <w:rPr>
          <w:color w:val="000000" w:themeColor="text1"/>
        </w:rPr>
        <w:t>Number of nurses reached, feedback from members</w:t>
      </w:r>
    </w:p>
    <w:p w14:paraId="1122EF86" w14:textId="3E9C6C37" w:rsidR="002F04AA" w:rsidRPr="00D359B4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D359B4">
        <w:rPr>
          <w:color w:val="000000" w:themeColor="text1"/>
        </w:rPr>
        <w:t xml:space="preserve">Who: </w:t>
      </w:r>
      <w:r w:rsidR="00D359B4">
        <w:rPr>
          <w:color w:val="000000" w:themeColor="text1"/>
        </w:rPr>
        <w:t>Board of Directors &amp; Continuing Nursing Professional Development Advisory Council</w:t>
      </w:r>
    </w:p>
    <w:p w14:paraId="044B9EFB" w14:textId="77777777" w:rsidR="002F04AA" w:rsidRPr="00B92A6D" w:rsidRDefault="002F04AA" w:rsidP="002F04AA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B92A6D">
        <w:rPr>
          <w:b/>
          <w:color w:val="000000" w:themeColor="text1"/>
        </w:rPr>
        <w:t>ENGAGEMENT</w:t>
      </w:r>
    </w:p>
    <w:p w14:paraId="641EB89B" w14:textId="77777777" w:rsidR="002F04AA" w:rsidRPr="00B92A6D" w:rsidRDefault="002F04AA" w:rsidP="002F04A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100 members to 100 legislators </w:t>
      </w:r>
    </w:p>
    <w:p w14:paraId="099CFFB5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What: Promote Nursing through matching members with legislators </w:t>
      </w:r>
    </w:p>
    <w:p w14:paraId="670A7DB8" w14:textId="15D02699" w:rsidR="002F04AA" w:rsidRPr="00B92A6D" w:rsidRDefault="00B92A6D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Measure: Did we get 100 </w:t>
      </w:r>
      <w:r w:rsidR="002F04AA" w:rsidRPr="00B92A6D">
        <w:rPr>
          <w:color w:val="000000" w:themeColor="text1"/>
        </w:rPr>
        <w:t xml:space="preserve">volunteer members and did they contact their designated rep or senator? </w:t>
      </w:r>
    </w:p>
    <w:p w14:paraId="66DB4D43" w14:textId="77777777" w:rsidR="002F04AA" w:rsidRPr="00B92A6D" w:rsidRDefault="002F04AA" w:rsidP="002F04A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Analyze different options to achieve affordability for members without compromising CNA’s operational sustainability </w:t>
      </w:r>
    </w:p>
    <w:p w14:paraId="062FF708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What: Continue to closely follow ongoing developments (new data) on member value pricing implications in other states </w:t>
      </w:r>
    </w:p>
    <w:p w14:paraId="7924B2C3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Measure: Member stats, financial numbers and projections </w:t>
      </w:r>
    </w:p>
    <w:p w14:paraId="0FEAE046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Who: Finance committee, board members </w:t>
      </w:r>
    </w:p>
    <w:p w14:paraId="40AA939A" w14:textId="436A4DAB" w:rsidR="002F04AA" w:rsidRPr="00B92A6D" w:rsidRDefault="002F04AA" w:rsidP="002F04A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Member Outreach </w:t>
      </w:r>
    </w:p>
    <w:p w14:paraId="6AED614C" w14:textId="42C9666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>What: enhance outreach to new and current CNA members from their dis</w:t>
      </w:r>
      <w:r w:rsidR="00D359B4">
        <w:rPr>
          <w:color w:val="000000" w:themeColor="text1"/>
        </w:rPr>
        <w:t xml:space="preserve">trict &amp; special interest groups; develop a social media policy and committee </w:t>
      </w:r>
    </w:p>
    <w:p w14:paraId="2FBA7F18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>Measure: develop a formalized outreach process for each district &amp; special interest group</w:t>
      </w:r>
    </w:p>
    <w:p w14:paraId="77F1294E" w14:textId="2EA1AC9E" w:rsidR="00CD041A" w:rsidRPr="00B92A6D" w:rsidRDefault="002F04AA" w:rsidP="00CD041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Who: </w:t>
      </w:r>
      <w:r w:rsidR="00EE3B3D">
        <w:rPr>
          <w:color w:val="000000" w:themeColor="text1"/>
        </w:rPr>
        <w:t xml:space="preserve">Board of Directors, </w:t>
      </w:r>
      <w:r w:rsidRPr="00B92A6D">
        <w:rPr>
          <w:color w:val="000000" w:themeColor="text1"/>
        </w:rPr>
        <w:t xml:space="preserve">SIG &amp; Regional Directors </w:t>
      </w:r>
    </w:p>
    <w:p w14:paraId="4B831D42" w14:textId="6C552774" w:rsidR="002F04AA" w:rsidRPr="00B92A6D" w:rsidRDefault="002F04AA" w:rsidP="002F04AA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B92A6D">
        <w:rPr>
          <w:b/>
          <w:color w:val="000000" w:themeColor="text1"/>
        </w:rPr>
        <w:t xml:space="preserve">EQUITY </w:t>
      </w:r>
      <w:r w:rsidR="00CD041A" w:rsidRPr="00B92A6D">
        <w:rPr>
          <w:b/>
          <w:color w:val="000000" w:themeColor="text1"/>
        </w:rPr>
        <w:t xml:space="preserve">&amp; COALITION BUILDING </w:t>
      </w:r>
    </w:p>
    <w:p w14:paraId="00064E50" w14:textId="77777777" w:rsidR="002F04AA" w:rsidRPr="00B92A6D" w:rsidRDefault="00582D00" w:rsidP="002F04A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Coalition Building </w:t>
      </w:r>
    </w:p>
    <w:p w14:paraId="0CF704AB" w14:textId="61FFA3EB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What: Establish relationships with various nursing associations </w:t>
      </w:r>
      <w:r w:rsidR="00582D00" w:rsidRPr="00B92A6D">
        <w:rPr>
          <w:color w:val="000000" w:themeColor="text1"/>
        </w:rPr>
        <w:t>&amp; minority advocacy/outreach organizations/programs</w:t>
      </w:r>
      <w:r w:rsidR="00CD041A" w:rsidRPr="00B92A6D">
        <w:rPr>
          <w:color w:val="000000" w:themeColor="text1"/>
        </w:rPr>
        <w:t xml:space="preserve">. Enhance affiliate association process. </w:t>
      </w:r>
    </w:p>
    <w:p w14:paraId="31B2479E" w14:textId="32C5E962" w:rsidR="00582D00" w:rsidRPr="007D6467" w:rsidRDefault="002F04AA" w:rsidP="007D6467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Measure: have established contacts with prioritized </w:t>
      </w:r>
      <w:r w:rsidR="00CD041A" w:rsidRPr="00B92A6D">
        <w:rPr>
          <w:color w:val="000000" w:themeColor="text1"/>
        </w:rPr>
        <w:t xml:space="preserve">organizations, increase number of affiliate organizations </w:t>
      </w:r>
    </w:p>
    <w:p w14:paraId="1F7237B7" w14:textId="77777777" w:rsidR="00582D00" w:rsidRPr="00B92A6D" w:rsidRDefault="00582D00" w:rsidP="00582D00">
      <w:pPr>
        <w:pStyle w:val="ListParagraph"/>
        <w:numPr>
          <w:ilvl w:val="2"/>
          <w:numId w:val="1"/>
        </w:numPr>
        <w:rPr>
          <w:i/>
          <w:color w:val="000000" w:themeColor="text1"/>
        </w:rPr>
      </w:pPr>
      <w:r w:rsidRPr="00B92A6D">
        <w:rPr>
          <w:color w:val="000000" w:themeColor="text1"/>
        </w:rPr>
        <w:t>Community Service</w:t>
      </w:r>
    </w:p>
    <w:p w14:paraId="7BD02D9C" w14:textId="77777777" w:rsidR="00582D00" w:rsidRPr="00B92A6D" w:rsidRDefault="00582D00" w:rsidP="00582D00">
      <w:pPr>
        <w:pStyle w:val="ListParagraph"/>
        <w:numPr>
          <w:ilvl w:val="3"/>
          <w:numId w:val="1"/>
        </w:numPr>
        <w:rPr>
          <w:i/>
          <w:color w:val="000000" w:themeColor="text1"/>
        </w:rPr>
      </w:pPr>
      <w:r w:rsidRPr="00B92A6D">
        <w:rPr>
          <w:color w:val="000000" w:themeColor="text1"/>
        </w:rPr>
        <w:t xml:space="preserve">What: establish relationships with minority &amp; underserved advocacy/outreach organizations; share/organize volunteer opportunities </w:t>
      </w:r>
    </w:p>
    <w:p w14:paraId="58689716" w14:textId="20B46A36" w:rsidR="00582D00" w:rsidRPr="007D6467" w:rsidRDefault="00582D00" w:rsidP="007D6467">
      <w:pPr>
        <w:pStyle w:val="ListParagraph"/>
        <w:numPr>
          <w:ilvl w:val="3"/>
          <w:numId w:val="1"/>
        </w:numPr>
        <w:rPr>
          <w:i/>
          <w:color w:val="000000" w:themeColor="text1"/>
        </w:rPr>
      </w:pPr>
      <w:r w:rsidRPr="00B92A6D">
        <w:rPr>
          <w:color w:val="000000" w:themeColor="text1"/>
        </w:rPr>
        <w:t>Measure: evaluate volunteer events – number reached, number who participated</w:t>
      </w:r>
    </w:p>
    <w:p w14:paraId="3F790CD2" w14:textId="77777777" w:rsidR="002F04AA" w:rsidRPr="00B92A6D" w:rsidRDefault="002F04AA" w:rsidP="002F04A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lastRenderedPageBreak/>
        <w:t>Education</w:t>
      </w:r>
    </w:p>
    <w:p w14:paraId="21EDA85C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What: Educating our members &amp; communities about inequities </w:t>
      </w:r>
    </w:p>
    <w:p w14:paraId="5771C834" w14:textId="2DCCDB01" w:rsidR="002F04AA" w:rsidRPr="006E5219" w:rsidRDefault="002F04AA" w:rsidP="006E5219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>Measure: number of educational opportunities provided; resources provided through: website, email, &amp; social media</w:t>
      </w:r>
    </w:p>
    <w:p w14:paraId="431A4AA2" w14:textId="77777777" w:rsidR="002F04AA" w:rsidRPr="00B92A6D" w:rsidRDefault="002F04AA" w:rsidP="002F04A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Increase diversity </w:t>
      </w:r>
    </w:p>
    <w:p w14:paraId="62ADF73A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What: expand the role of affiliate associations and actively try to recruit more diverse board members </w:t>
      </w:r>
    </w:p>
    <w:p w14:paraId="46F245C2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Measure: evaluate our membership data </w:t>
      </w:r>
    </w:p>
    <w:p w14:paraId="576B0D93" w14:textId="77777777" w:rsidR="002F04AA" w:rsidRPr="00B92A6D" w:rsidRDefault="002F04AA" w:rsidP="002F04AA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2A6D">
        <w:rPr>
          <w:color w:val="000000" w:themeColor="text1"/>
        </w:rPr>
        <w:t xml:space="preserve">Who: Board of Directors </w:t>
      </w:r>
    </w:p>
    <w:p w14:paraId="11DEC324" w14:textId="77777777" w:rsidR="002F04AA" w:rsidRPr="00B92A6D" w:rsidRDefault="002F04AA" w:rsidP="007C75E0">
      <w:pPr>
        <w:rPr>
          <w:color w:val="000000" w:themeColor="text1"/>
        </w:rPr>
      </w:pPr>
    </w:p>
    <w:p w14:paraId="29F0E631" w14:textId="77777777" w:rsidR="009F2350" w:rsidRPr="00B92A6D" w:rsidRDefault="00FC57B3">
      <w:pPr>
        <w:rPr>
          <w:color w:val="000000" w:themeColor="text1"/>
        </w:rPr>
      </w:pPr>
    </w:p>
    <w:sectPr w:rsidR="009F2350" w:rsidRPr="00B92A6D" w:rsidSect="00BA5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B9F"/>
    <w:multiLevelType w:val="hybridMultilevel"/>
    <w:tmpl w:val="EA625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D6171D"/>
    <w:multiLevelType w:val="hybridMultilevel"/>
    <w:tmpl w:val="E90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AA"/>
    <w:rsid w:val="00040FDC"/>
    <w:rsid w:val="000F07B0"/>
    <w:rsid w:val="001B28AA"/>
    <w:rsid w:val="002F04AA"/>
    <w:rsid w:val="00327C55"/>
    <w:rsid w:val="00582D00"/>
    <w:rsid w:val="006E5219"/>
    <w:rsid w:val="007C75E0"/>
    <w:rsid w:val="007D6467"/>
    <w:rsid w:val="008840C0"/>
    <w:rsid w:val="00993DAF"/>
    <w:rsid w:val="00A67B30"/>
    <w:rsid w:val="00B67427"/>
    <w:rsid w:val="00B92A6D"/>
    <w:rsid w:val="00BB5E17"/>
    <w:rsid w:val="00CD041A"/>
    <w:rsid w:val="00D359B4"/>
    <w:rsid w:val="00D964D1"/>
    <w:rsid w:val="00EE3B3D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C508"/>
  <w15:chartTrackingRefBased/>
  <w15:docId w15:val="{1C89BCD8-5D8A-4ED0-BB7C-D7A27F6B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Petkoff, Angela</dc:creator>
  <cp:keywords/>
  <dc:description/>
  <cp:lastModifiedBy>Petkoff, Angela</cp:lastModifiedBy>
  <cp:revision>2</cp:revision>
  <dcterms:created xsi:type="dcterms:W3CDTF">2021-06-21T14:17:00Z</dcterms:created>
  <dcterms:modified xsi:type="dcterms:W3CDTF">2021-06-21T14:17:00Z</dcterms:modified>
</cp:coreProperties>
</file>